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0DF5" w:rsidRDefault="00AD3447" w:rsidP="00AD3447">
      <w:pPr>
        <w:pStyle w:val="Title"/>
      </w:pPr>
      <w:r w:rsidRPr="00AD3447">
        <w:t>Oppsummering av samtaler på menighetsmøte 0</w:t>
      </w:r>
      <w:r>
        <w:t>1.12.2021</w:t>
      </w:r>
    </w:p>
    <w:p w:rsidR="00AD3447" w:rsidRDefault="00AD3447" w:rsidP="00AD3447"/>
    <w:p w:rsidR="00AD3447" w:rsidRDefault="00AD3447" w:rsidP="00AD3447">
      <w:pPr>
        <w:pStyle w:val="Heading1"/>
      </w:pPr>
      <w:r>
        <w:t xml:space="preserve">Spørsmål 1 - </w:t>
      </w:r>
      <w:r w:rsidRPr="00AD3447">
        <w:t>Hvordan hjelpe hverandre så alle finner sin plass i Hamar Frikirke</w:t>
      </w:r>
      <w:r>
        <w:t>?</w:t>
      </w:r>
    </w:p>
    <w:p w:rsidR="00AD3447" w:rsidRDefault="00AD3447" w:rsidP="00AD3447">
      <w:pPr>
        <w:pStyle w:val="ListParagraph"/>
        <w:numPr>
          <w:ilvl w:val="0"/>
          <w:numId w:val="1"/>
        </w:numPr>
      </w:pPr>
      <w:r>
        <w:t>Identifisere styrker og gaver (ta personlighetstester/nådegavetester?)</w:t>
      </w:r>
    </w:p>
    <w:p w:rsidR="00AD3447" w:rsidRDefault="00AD3447" w:rsidP="00AD3447">
      <w:pPr>
        <w:pStyle w:val="ListParagraph"/>
        <w:numPr>
          <w:ilvl w:val="0"/>
          <w:numId w:val="1"/>
        </w:numPr>
      </w:pPr>
      <w:r>
        <w:t>Ledere må se folka, og ikke prøve å dekke «underskudd» av ressurser/folk</w:t>
      </w:r>
    </w:p>
    <w:p w:rsidR="0014495F" w:rsidRDefault="0014495F" w:rsidP="0014495F">
      <w:pPr>
        <w:pStyle w:val="ListParagraph"/>
        <w:numPr>
          <w:ilvl w:val="1"/>
          <w:numId w:val="1"/>
        </w:numPr>
      </w:pPr>
      <w:r>
        <w:t xml:space="preserve">Alle tjenester er like viktige. </w:t>
      </w:r>
    </w:p>
    <w:p w:rsidR="005C3A16" w:rsidRDefault="005C3A16" w:rsidP="0014495F">
      <w:pPr>
        <w:pStyle w:val="ListParagraph"/>
        <w:numPr>
          <w:ilvl w:val="1"/>
          <w:numId w:val="1"/>
        </w:numPr>
      </w:pPr>
      <w:r>
        <w:t>Tjenester utenfor kirken er like viktig</w:t>
      </w:r>
    </w:p>
    <w:p w:rsidR="00AD3447" w:rsidRDefault="00AD3447" w:rsidP="00AD3447">
      <w:pPr>
        <w:pStyle w:val="ListParagraph"/>
        <w:numPr>
          <w:ilvl w:val="0"/>
          <w:numId w:val="1"/>
        </w:numPr>
      </w:pPr>
      <w:r>
        <w:t>Styrke oppfølging av husgruppeledere. Disse er tett på folk</w:t>
      </w:r>
      <w:r w:rsidR="00106649">
        <w:t>!</w:t>
      </w:r>
    </w:p>
    <w:p w:rsidR="00106649" w:rsidRDefault="00106649" w:rsidP="00AD3447">
      <w:pPr>
        <w:pStyle w:val="ListParagraph"/>
        <w:numPr>
          <w:ilvl w:val="0"/>
          <w:numId w:val="1"/>
        </w:numPr>
      </w:pPr>
      <w:r>
        <w:t>Fortsette med fester (takkefest – veldig bra)</w:t>
      </w:r>
    </w:p>
    <w:p w:rsidR="00106649" w:rsidRDefault="00106649" w:rsidP="00AD3447">
      <w:pPr>
        <w:pStyle w:val="ListParagraph"/>
        <w:numPr>
          <w:ilvl w:val="0"/>
          <w:numId w:val="1"/>
        </w:numPr>
      </w:pPr>
      <w:r>
        <w:t xml:space="preserve">Styrke familiefølelsen i menigheten, en familie med alle generasjoner. </w:t>
      </w:r>
    </w:p>
    <w:p w:rsidR="0014495F" w:rsidRDefault="0014495F" w:rsidP="0014495F">
      <w:pPr>
        <w:pStyle w:val="ListParagraph"/>
        <w:numPr>
          <w:ilvl w:val="1"/>
          <w:numId w:val="1"/>
        </w:numPr>
      </w:pPr>
      <w:r>
        <w:t xml:space="preserve">Se hverandre – ikke bare for tjeneste og det man gjør, men for den man er. </w:t>
      </w:r>
    </w:p>
    <w:p w:rsidR="005C3A16" w:rsidRDefault="005C3A16" w:rsidP="0014495F">
      <w:pPr>
        <w:pStyle w:val="ListParagraph"/>
        <w:numPr>
          <w:ilvl w:val="1"/>
          <w:numId w:val="1"/>
        </w:numPr>
      </w:pPr>
      <w:r>
        <w:t>Hvert medlem er viktig.</w:t>
      </w:r>
    </w:p>
    <w:p w:rsidR="0014495F" w:rsidRDefault="0014495F" w:rsidP="00AD3447">
      <w:pPr>
        <w:pStyle w:val="ListParagraph"/>
        <w:numPr>
          <w:ilvl w:val="0"/>
          <w:numId w:val="1"/>
        </w:numPr>
      </w:pPr>
      <w:r>
        <w:t>Besøkstjeneste i menigheten – personlig oppfølging</w:t>
      </w:r>
    </w:p>
    <w:p w:rsidR="0014495F" w:rsidRDefault="0014495F" w:rsidP="00AD3447">
      <w:pPr>
        <w:pStyle w:val="ListParagraph"/>
        <w:numPr>
          <w:ilvl w:val="0"/>
          <w:numId w:val="1"/>
        </w:numPr>
      </w:pPr>
      <w:r>
        <w:t xml:space="preserve">Mer vitnesbyrd. </w:t>
      </w:r>
    </w:p>
    <w:p w:rsidR="0014495F" w:rsidRDefault="0014495F" w:rsidP="00AD3447">
      <w:pPr>
        <w:pStyle w:val="ListParagraph"/>
        <w:numPr>
          <w:ilvl w:val="0"/>
          <w:numId w:val="1"/>
        </w:numPr>
      </w:pPr>
      <w:r>
        <w:t>Snakke om visjonen fra plattformen</w:t>
      </w:r>
    </w:p>
    <w:p w:rsidR="0014495F" w:rsidRDefault="0014495F" w:rsidP="0014495F">
      <w:pPr>
        <w:pStyle w:val="ListParagraph"/>
        <w:numPr>
          <w:ilvl w:val="1"/>
          <w:numId w:val="1"/>
        </w:numPr>
      </w:pPr>
      <w:r>
        <w:t>Forklare visjonen/slagordet</w:t>
      </w:r>
    </w:p>
    <w:p w:rsidR="0014495F" w:rsidRDefault="0014495F" w:rsidP="0014495F">
      <w:pPr>
        <w:pStyle w:val="ListParagraph"/>
        <w:numPr>
          <w:ilvl w:val="1"/>
          <w:numId w:val="1"/>
        </w:numPr>
      </w:pPr>
      <w:r>
        <w:t>Inspirasjon</w:t>
      </w:r>
    </w:p>
    <w:p w:rsidR="0014495F" w:rsidRDefault="0014495F" w:rsidP="0014495F">
      <w:pPr>
        <w:pStyle w:val="ListParagraph"/>
        <w:numPr>
          <w:ilvl w:val="1"/>
          <w:numId w:val="1"/>
        </w:numPr>
      </w:pPr>
      <w:r>
        <w:t>Gi konkrete muligheten knyttet til visjonen</w:t>
      </w:r>
    </w:p>
    <w:p w:rsidR="0014495F" w:rsidRDefault="0014495F" w:rsidP="0014495F">
      <w:pPr>
        <w:pStyle w:val="ListParagraph"/>
        <w:numPr>
          <w:ilvl w:val="0"/>
          <w:numId w:val="1"/>
        </w:numPr>
      </w:pPr>
      <w:r>
        <w:t>Ha troa på/gi muligheter for barn og unge. Det er lov å ta med seg barna/unge i sine egne tjenester.</w:t>
      </w:r>
    </w:p>
    <w:p w:rsidR="005C3A16" w:rsidRDefault="005C3A16" w:rsidP="005C3A16">
      <w:pPr>
        <w:pStyle w:val="ListParagraph"/>
        <w:numPr>
          <w:ilvl w:val="0"/>
          <w:numId w:val="1"/>
        </w:numPr>
      </w:pPr>
      <w:r>
        <w:t xml:space="preserve">Finne sin plass handler ikke om tjeneste/gjøre ting, men å svare på hvem man er i fellesskapet. </w:t>
      </w:r>
    </w:p>
    <w:p w:rsidR="005C3A16" w:rsidRDefault="005C3A16" w:rsidP="005C3A16">
      <w:pPr>
        <w:pStyle w:val="ListParagraph"/>
        <w:numPr>
          <w:ilvl w:val="0"/>
          <w:numId w:val="1"/>
        </w:numPr>
      </w:pPr>
      <w:r>
        <w:t>Gjennomføre alphakurs</w:t>
      </w:r>
    </w:p>
    <w:p w:rsidR="005C3A16" w:rsidRDefault="005C3A16" w:rsidP="005C3A16">
      <w:pPr>
        <w:pStyle w:val="ListParagraph"/>
        <w:numPr>
          <w:ilvl w:val="0"/>
          <w:numId w:val="1"/>
        </w:numPr>
      </w:pPr>
      <w:r>
        <w:t xml:space="preserve">Helt praktisk: holde av de bakerste radene så gjester/nye kan finne plass bakerst. </w:t>
      </w:r>
    </w:p>
    <w:p w:rsidR="005C3A16" w:rsidRDefault="005C3A16" w:rsidP="005C3A16">
      <w:pPr>
        <w:pStyle w:val="ListParagraph"/>
        <w:numPr>
          <w:ilvl w:val="0"/>
          <w:numId w:val="1"/>
        </w:numPr>
      </w:pPr>
      <w:r>
        <w:t xml:space="preserve">Mere fester og relasjonelle koblinger. Menighet er mer enn bare gudstjeneste. </w:t>
      </w:r>
    </w:p>
    <w:p w:rsidR="005C3A16" w:rsidRPr="00AD3447" w:rsidRDefault="005C3A16" w:rsidP="005C3A16">
      <w:pPr>
        <w:pStyle w:val="ListParagraph"/>
        <w:numPr>
          <w:ilvl w:val="0"/>
          <w:numId w:val="1"/>
        </w:numPr>
      </w:pPr>
      <w:r>
        <w:t xml:space="preserve">Gi plass til mer initiativ fra grasroten. </w:t>
      </w:r>
    </w:p>
    <w:p w:rsidR="00AD3447" w:rsidRDefault="00AD3447" w:rsidP="00AD3447"/>
    <w:p w:rsidR="00AD3447" w:rsidRDefault="00AD3447" w:rsidP="00AD3447">
      <w:pPr>
        <w:pStyle w:val="Heading1"/>
      </w:pPr>
      <w:r>
        <w:t>Spørsmål 2 -</w:t>
      </w:r>
      <w:r w:rsidRPr="00AD3447">
        <w:t xml:space="preserve"> Hvordan hjelpe hverandre så alle blir lyttet til gjennom neste semesters prosess</w:t>
      </w:r>
    </w:p>
    <w:p w:rsidR="00106649" w:rsidRDefault="00106649" w:rsidP="00106649">
      <w:pPr>
        <w:pStyle w:val="ListParagraph"/>
        <w:numPr>
          <w:ilvl w:val="0"/>
          <w:numId w:val="1"/>
        </w:numPr>
      </w:pPr>
      <w:r>
        <w:t>Digital kanal for innspill til prosess</w:t>
      </w:r>
    </w:p>
    <w:p w:rsidR="0014495F" w:rsidRDefault="0014495F" w:rsidP="00106649">
      <w:pPr>
        <w:pStyle w:val="ListParagraph"/>
        <w:numPr>
          <w:ilvl w:val="0"/>
          <w:numId w:val="1"/>
        </w:numPr>
      </w:pPr>
      <w:r>
        <w:t xml:space="preserve">Spørsmålsark/prosessark man kan skrive på ved kirkekaffen. </w:t>
      </w:r>
    </w:p>
    <w:p w:rsidR="00106649" w:rsidRDefault="00106649" w:rsidP="00106649">
      <w:pPr>
        <w:pStyle w:val="ListParagraph"/>
        <w:numPr>
          <w:ilvl w:val="0"/>
          <w:numId w:val="1"/>
        </w:numPr>
      </w:pPr>
      <w:r>
        <w:t>Menighetsmøter etter gudstjenesten, ikke bare på onsdager</w:t>
      </w:r>
    </w:p>
    <w:p w:rsidR="0014495F" w:rsidRDefault="00106649" w:rsidP="0014495F">
      <w:pPr>
        <w:pStyle w:val="ListParagraph"/>
        <w:numPr>
          <w:ilvl w:val="0"/>
          <w:numId w:val="1"/>
        </w:numPr>
      </w:pPr>
      <w:r>
        <w:t>Jobbe med temaene i husgrupper?</w:t>
      </w:r>
    </w:p>
    <w:p w:rsidR="005C3A16" w:rsidRDefault="005C3A16" w:rsidP="0014495F">
      <w:pPr>
        <w:pStyle w:val="ListParagraph"/>
        <w:numPr>
          <w:ilvl w:val="0"/>
          <w:numId w:val="1"/>
        </w:numPr>
      </w:pPr>
      <w:r>
        <w:t xml:space="preserve">Opplyse om kontortid slik at medlemmer kan oppsøke staben og dele tanker. </w:t>
      </w:r>
    </w:p>
    <w:p w:rsidR="005C3A16" w:rsidRDefault="005C3A16" w:rsidP="0014495F">
      <w:pPr>
        <w:pStyle w:val="ListParagraph"/>
        <w:numPr>
          <w:ilvl w:val="0"/>
          <w:numId w:val="1"/>
        </w:numPr>
      </w:pPr>
      <w:r>
        <w:t>SMS-påminnelser om menighetsmøter</w:t>
      </w:r>
    </w:p>
    <w:p w:rsidR="005C3A16" w:rsidRDefault="005C3A16" w:rsidP="0014495F">
      <w:pPr>
        <w:pStyle w:val="ListParagraph"/>
        <w:numPr>
          <w:ilvl w:val="0"/>
          <w:numId w:val="1"/>
        </w:numPr>
      </w:pPr>
      <w:r>
        <w:t xml:space="preserve">Menighetsmøtene må ha balanse mellom monolog og dialog. </w:t>
      </w:r>
    </w:p>
    <w:p w:rsidR="00106649" w:rsidRDefault="00106649" w:rsidP="00106649">
      <w:pPr>
        <w:pStyle w:val="Heading1"/>
      </w:pPr>
      <w:r>
        <w:t>Bilder og ord fra Gud</w:t>
      </w:r>
    </w:p>
    <w:p w:rsidR="00106649" w:rsidRDefault="00106649" w:rsidP="00106649">
      <w:r>
        <w:t>Ordene og bildene menighetsmøtet fikk kan i stor grad deles i to kategorier</w:t>
      </w:r>
    </w:p>
    <w:p w:rsidR="00106649" w:rsidRDefault="00106649" w:rsidP="00106649">
      <w:pPr>
        <w:pStyle w:val="Heading2"/>
      </w:pPr>
      <w:r>
        <w:lastRenderedPageBreak/>
        <w:t>Søke Gud</w:t>
      </w:r>
    </w:p>
    <w:p w:rsidR="00106649" w:rsidRDefault="00106649" w:rsidP="00106649">
      <w:pPr>
        <w:pStyle w:val="ListParagraph"/>
        <w:numPr>
          <w:ilvl w:val="0"/>
          <w:numId w:val="1"/>
        </w:numPr>
      </w:pPr>
      <w:r>
        <w:t xml:space="preserve">2 </w:t>
      </w:r>
      <w:proofErr w:type="spellStart"/>
      <w:r>
        <w:t>krøn</w:t>
      </w:r>
      <w:proofErr w:type="spellEnd"/>
      <w:r>
        <w:t xml:space="preserve"> 7,14 «</w:t>
      </w:r>
      <w:r w:rsidRPr="00106649">
        <w:rPr>
          <w:b/>
          <w:bCs/>
          <w:vertAlign w:val="superscript"/>
        </w:rPr>
        <w:t>14</w:t>
      </w:r>
      <w:r w:rsidRPr="00106649">
        <w:t> Hvis da dette folket som mitt navn er nevnt over, ydmyker seg og ber, søker meg og vender seg bort fra sine onde veier, skal jeg høre dem fra himmelen, tilgi dem syndene og lege landet.</w:t>
      </w:r>
      <w:r>
        <w:t>»</w:t>
      </w:r>
    </w:p>
    <w:p w:rsidR="005C3A16" w:rsidRDefault="005C3A16" w:rsidP="00106649">
      <w:pPr>
        <w:pStyle w:val="ListParagraph"/>
        <w:numPr>
          <w:ilvl w:val="0"/>
          <w:numId w:val="1"/>
        </w:numPr>
      </w:pPr>
      <w:r>
        <w:t xml:space="preserve">«Lytt til meg og jeg vil vise deg store ting». </w:t>
      </w:r>
    </w:p>
    <w:p w:rsidR="00E35AC2" w:rsidRPr="00106649" w:rsidRDefault="00E35AC2" w:rsidP="00106649">
      <w:pPr>
        <w:pStyle w:val="ListParagraph"/>
        <w:numPr>
          <w:ilvl w:val="0"/>
          <w:numId w:val="1"/>
        </w:numPr>
      </w:pPr>
      <w:r>
        <w:t xml:space="preserve">2 kong 4 – enken som hadde tomme krukker Gud fylte opp. </w:t>
      </w:r>
    </w:p>
    <w:p w:rsidR="00106649" w:rsidRDefault="00106649" w:rsidP="00106649">
      <w:pPr>
        <w:pStyle w:val="Heading2"/>
      </w:pPr>
      <w:r>
        <w:t>Barmhjertighet</w:t>
      </w:r>
    </w:p>
    <w:p w:rsidR="00106649" w:rsidRDefault="00106649" w:rsidP="00106649">
      <w:pPr>
        <w:pStyle w:val="ListParagraph"/>
        <w:numPr>
          <w:ilvl w:val="0"/>
          <w:numId w:val="1"/>
        </w:numPr>
      </w:pPr>
      <w:r>
        <w:t>Jesus vasket føttene til disiplene, og også Judas forræderens føtter. Hva sier det om vår holdning i møte med mennesker</w:t>
      </w:r>
    </w:p>
    <w:p w:rsidR="005C3A16" w:rsidRDefault="005C3A16" w:rsidP="00106649">
      <w:pPr>
        <w:pStyle w:val="ListParagraph"/>
        <w:numPr>
          <w:ilvl w:val="0"/>
          <w:numId w:val="1"/>
        </w:numPr>
      </w:pPr>
      <w:r>
        <w:t>Matt 11, kom til meg alle deres som strever</w:t>
      </w:r>
    </w:p>
    <w:p w:rsidR="005C3A16" w:rsidRPr="00106649" w:rsidRDefault="005C3A16" w:rsidP="00106649">
      <w:pPr>
        <w:pStyle w:val="ListParagraph"/>
        <w:numPr>
          <w:ilvl w:val="0"/>
          <w:numId w:val="1"/>
        </w:numPr>
      </w:pPr>
      <w:r>
        <w:t>Fellesskapet i kirken kan være et vitnesbyrd for byen. Vi må se og elske hverandre</w:t>
      </w:r>
    </w:p>
    <w:sectPr w:rsidR="005C3A16" w:rsidRPr="00106649" w:rsidSect="006C7B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F797F"/>
    <w:multiLevelType w:val="hybridMultilevel"/>
    <w:tmpl w:val="4866D12A"/>
    <w:lvl w:ilvl="0" w:tplc="3AA2D0BC">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D3447"/>
    <w:rsid w:val="00106649"/>
    <w:rsid w:val="0014495F"/>
    <w:rsid w:val="005C3A16"/>
    <w:rsid w:val="006C7BF3"/>
    <w:rsid w:val="00780DF5"/>
    <w:rsid w:val="00AD3447"/>
    <w:rsid w:val="00E35A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DD73"/>
  <w15:chartTrackingRefBased/>
  <w15:docId w15:val="{21BEC0FA-0846-46EA-BD3D-05CFA53D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4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66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D34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44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D344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D3447"/>
    <w:pPr>
      <w:ind w:left="720"/>
      <w:contextualSpacing/>
    </w:pPr>
  </w:style>
  <w:style w:type="character" w:customStyle="1" w:styleId="Heading2Char">
    <w:name w:val="Heading 2 Char"/>
    <w:basedOn w:val="DefaultParagraphFont"/>
    <w:link w:val="Heading2"/>
    <w:uiPriority w:val="9"/>
    <w:rsid w:val="0010664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376</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Austeng</dc:creator>
  <cp:keywords/>
  <dc:description/>
  <cp:lastModifiedBy>Eirik Austeng</cp:lastModifiedBy>
  <cp:revision>1</cp:revision>
  <dcterms:created xsi:type="dcterms:W3CDTF">2021-12-10T12:40:00Z</dcterms:created>
  <dcterms:modified xsi:type="dcterms:W3CDTF">2021-12-10T13:01:00Z</dcterms:modified>
</cp:coreProperties>
</file>